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6A0B" w14:textId="77777777" w:rsidR="0027082B" w:rsidRPr="006161F8" w:rsidRDefault="006161F8">
      <w:pPr>
        <w:shd w:val="clear" w:color="auto" w:fill="FFFFFF"/>
        <w:spacing w:before="220" w:after="220"/>
        <w:rPr>
          <w:rFonts w:ascii="Montserrat" w:eastAsia="Cambria" w:hAnsi="Montserrat" w:cs="Cambria"/>
          <w:b/>
        </w:rPr>
      </w:pPr>
      <w:r w:rsidRPr="006161F8">
        <w:rPr>
          <w:rFonts w:ascii="Montserrat" w:eastAsia="Cambria" w:hAnsi="Montserrat" w:cs="Cambria"/>
          <w:b/>
        </w:rPr>
        <w:t>Disclaimer – Please Read Before Use</w:t>
      </w:r>
    </w:p>
    <w:p w14:paraId="4C7301C2" w14:textId="77777777" w:rsidR="0027082B" w:rsidRPr="006161F8" w:rsidRDefault="006161F8">
      <w:pPr>
        <w:shd w:val="clear" w:color="auto" w:fill="FFFFFF"/>
        <w:spacing w:before="220" w:after="220"/>
        <w:rPr>
          <w:rFonts w:ascii="Montserrat" w:eastAsia="Cambria" w:hAnsi="Montserrat" w:cs="Cambria"/>
        </w:rPr>
      </w:pPr>
      <w:r w:rsidRPr="006161F8">
        <w:rPr>
          <w:rFonts w:ascii="Montserrat" w:eastAsia="Cambria" w:hAnsi="Montserrat" w:cs="Cambria"/>
        </w:rPr>
        <w:t>This document is provided as a general template for informational purposes only and is intended for use within the Nicholl HR Knowledge Hub. It does not constitute legal or professional advice. While every effort has been made to ensure the accuracy and relevance of the content, employment practices and legal requirements may vary depending on individual circumstances.</w:t>
      </w:r>
    </w:p>
    <w:p w14:paraId="7317608A" w14:textId="77777777" w:rsidR="0027082B" w:rsidRPr="006161F8" w:rsidRDefault="006161F8">
      <w:pPr>
        <w:shd w:val="clear" w:color="auto" w:fill="FFFFFF"/>
        <w:spacing w:before="220" w:after="220"/>
        <w:rPr>
          <w:rFonts w:ascii="Montserrat" w:eastAsia="Cambria" w:hAnsi="Montserrat" w:cs="Cambria"/>
        </w:rPr>
      </w:pPr>
      <w:r w:rsidRPr="006161F8">
        <w:rPr>
          <w:rFonts w:ascii="Montserrat" w:eastAsia="Cambria" w:hAnsi="Montserrat" w:cs="Cambria"/>
        </w:rPr>
        <w:t>If you are unsure about how to adapt or implement this document within your organisation, you are strongly advised to seek professional guidance from Nicholl HR before use. Nicholl HR offers tailored advice and support to ensure compliance and best practice.</w:t>
      </w:r>
    </w:p>
    <w:p w14:paraId="62DF9201" w14:textId="77777777" w:rsidR="0027082B" w:rsidRPr="006161F8" w:rsidRDefault="006161F8">
      <w:pPr>
        <w:shd w:val="clear" w:color="auto" w:fill="FFFFFF"/>
        <w:spacing w:before="220" w:after="220"/>
        <w:rPr>
          <w:rFonts w:ascii="Montserrat" w:eastAsia="Cambria" w:hAnsi="Montserrat" w:cs="Cambria"/>
        </w:rPr>
      </w:pPr>
      <w:r w:rsidRPr="006161F8">
        <w:rPr>
          <w:rFonts w:ascii="Montserrat" w:eastAsia="Cambria" w:hAnsi="Montserrat" w:cs="Cambria"/>
        </w:rPr>
        <w:t>Please note that Nicholl HR also delivers regular training sessions on a range of employment-related topics. For further information, please visit our website or refer to the ‘Training’ section of the Knowledge Hub.</w:t>
      </w:r>
    </w:p>
    <w:p w14:paraId="35F12494" w14:textId="77777777" w:rsidR="0027082B" w:rsidRPr="006161F8" w:rsidRDefault="006161F8">
      <w:pPr>
        <w:shd w:val="clear" w:color="auto" w:fill="FFFFFF"/>
        <w:spacing w:before="220" w:after="220"/>
        <w:rPr>
          <w:rFonts w:ascii="Montserrat" w:eastAsia="Cambria" w:hAnsi="Montserrat" w:cs="Cambria"/>
          <w:sz w:val="20"/>
          <w:szCs w:val="20"/>
        </w:rPr>
      </w:pPr>
      <w:r w:rsidRPr="006161F8">
        <w:rPr>
          <w:rFonts w:ascii="Montserrat" w:eastAsia="Cambria" w:hAnsi="Montserrat" w:cs="Cambria"/>
          <w:b/>
        </w:rPr>
        <w:t>Important:</w:t>
      </w:r>
      <w:r w:rsidRPr="006161F8">
        <w:rPr>
          <w:rFonts w:ascii="Montserrat" w:eastAsia="Cambria" w:hAnsi="Montserrat" w:cs="Cambria"/>
        </w:rPr>
        <w:t xml:space="preserve"> This disclaimer must be removed prior to issuing or using this document within your business.</w:t>
      </w:r>
    </w:p>
    <w:p w14:paraId="7F151109" w14:textId="77777777" w:rsidR="0027082B" w:rsidRPr="006161F8" w:rsidRDefault="0027082B">
      <w:pPr>
        <w:shd w:val="clear" w:color="auto" w:fill="FFFFFF"/>
        <w:rPr>
          <w:rFonts w:ascii="Montserrat" w:eastAsia="Cambria" w:hAnsi="Montserrat" w:cs="Cambria"/>
          <w:sz w:val="44"/>
          <w:szCs w:val="44"/>
        </w:rPr>
      </w:pPr>
    </w:p>
    <w:p w14:paraId="663B8D37" w14:textId="77777777" w:rsidR="0027082B" w:rsidRPr="006161F8" w:rsidRDefault="0027082B">
      <w:pPr>
        <w:shd w:val="clear" w:color="auto" w:fill="FFFFFF"/>
        <w:rPr>
          <w:rFonts w:ascii="Montserrat" w:eastAsia="Cambria" w:hAnsi="Montserrat" w:cs="Cambria"/>
          <w:sz w:val="44"/>
          <w:szCs w:val="44"/>
        </w:rPr>
      </w:pPr>
    </w:p>
    <w:p w14:paraId="15A55611" w14:textId="77777777" w:rsidR="0027082B" w:rsidRPr="006161F8" w:rsidRDefault="0027082B">
      <w:pPr>
        <w:shd w:val="clear" w:color="auto" w:fill="FFFFFF"/>
        <w:rPr>
          <w:rFonts w:ascii="Montserrat" w:eastAsia="Cambria" w:hAnsi="Montserrat" w:cs="Cambria"/>
          <w:sz w:val="44"/>
          <w:szCs w:val="44"/>
        </w:rPr>
      </w:pPr>
    </w:p>
    <w:p w14:paraId="02E390EA" w14:textId="77777777" w:rsidR="0027082B" w:rsidRPr="006161F8" w:rsidRDefault="0027082B">
      <w:pPr>
        <w:shd w:val="clear" w:color="auto" w:fill="FFFFFF"/>
        <w:rPr>
          <w:rFonts w:ascii="Montserrat" w:eastAsia="Cambria" w:hAnsi="Montserrat" w:cs="Cambria"/>
          <w:sz w:val="44"/>
          <w:szCs w:val="44"/>
        </w:rPr>
      </w:pPr>
    </w:p>
    <w:p w14:paraId="6F3B001A" w14:textId="77777777" w:rsidR="0027082B" w:rsidRPr="006161F8" w:rsidRDefault="0027082B">
      <w:pPr>
        <w:shd w:val="clear" w:color="auto" w:fill="FFFFFF"/>
        <w:rPr>
          <w:rFonts w:ascii="Montserrat" w:eastAsia="Cambria" w:hAnsi="Montserrat" w:cs="Cambria"/>
          <w:sz w:val="44"/>
          <w:szCs w:val="44"/>
        </w:rPr>
      </w:pPr>
    </w:p>
    <w:p w14:paraId="457FCDE6" w14:textId="77777777" w:rsidR="0027082B" w:rsidRPr="006161F8" w:rsidRDefault="0027082B">
      <w:pPr>
        <w:shd w:val="clear" w:color="auto" w:fill="FFFFFF"/>
        <w:rPr>
          <w:rFonts w:ascii="Montserrat" w:eastAsia="Cambria" w:hAnsi="Montserrat" w:cs="Cambria"/>
          <w:sz w:val="44"/>
          <w:szCs w:val="44"/>
        </w:rPr>
      </w:pPr>
    </w:p>
    <w:p w14:paraId="530AC30D" w14:textId="77777777" w:rsidR="0027082B" w:rsidRPr="006161F8" w:rsidRDefault="0027082B">
      <w:pPr>
        <w:shd w:val="clear" w:color="auto" w:fill="FFFFFF"/>
        <w:rPr>
          <w:rFonts w:ascii="Montserrat" w:eastAsia="Cambria" w:hAnsi="Montserrat" w:cs="Cambria"/>
          <w:sz w:val="44"/>
          <w:szCs w:val="44"/>
        </w:rPr>
      </w:pPr>
    </w:p>
    <w:p w14:paraId="5EE9A309" w14:textId="77777777" w:rsidR="0027082B" w:rsidRPr="006161F8" w:rsidRDefault="0027082B">
      <w:pPr>
        <w:shd w:val="clear" w:color="auto" w:fill="FFFFFF"/>
        <w:rPr>
          <w:rFonts w:ascii="Montserrat" w:eastAsia="Cambria" w:hAnsi="Montserrat" w:cs="Cambria"/>
          <w:sz w:val="44"/>
          <w:szCs w:val="44"/>
        </w:rPr>
      </w:pPr>
    </w:p>
    <w:p w14:paraId="44207DE4" w14:textId="77777777" w:rsidR="0027082B" w:rsidRPr="006161F8" w:rsidRDefault="0027082B">
      <w:pPr>
        <w:shd w:val="clear" w:color="auto" w:fill="FFFFFF"/>
        <w:rPr>
          <w:rFonts w:ascii="Montserrat" w:eastAsia="Cambria" w:hAnsi="Montserrat" w:cs="Cambria"/>
          <w:sz w:val="44"/>
          <w:szCs w:val="44"/>
        </w:rPr>
      </w:pPr>
    </w:p>
    <w:p w14:paraId="2D8A63B4" w14:textId="77777777" w:rsidR="0027082B" w:rsidRPr="006161F8" w:rsidRDefault="0027082B">
      <w:pPr>
        <w:shd w:val="clear" w:color="auto" w:fill="FFFFFF"/>
        <w:rPr>
          <w:rFonts w:ascii="Montserrat" w:eastAsia="Cambria" w:hAnsi="Montserrat" w:cs="Cambria"/>
          <w:sz w:val="44"/>
          <w:szCs w:val="44"/>
        </w:rPr>
      </w:pPr>
    </w:p>
    <w:p w14:paraId="311FBBFF" w14:textId="77777777" w:rsidR="0027082B" w:rsidRPr="006161F8" w:rsidRDefault="0027082B">
      <w:pPr>
        <w:shd w:val="clear" w:color="auto" w:fill="FFFFFF"/>
        <w:rPr>
          <w:rFonts w:ascii="Montserrat" w:eastAsia="Cambria" w:hAnsi="Montserrat" w:cs="Cambria"/>
          <w:sz w:val="44"/>
          <w:szCs w:val="44"/>
        </w:rPr>
      </w:pPr>
    </w:p>
    <w:p w14:paraId="2A2A23EC" w14:textId="77777777" w:rsidR="006161F8" w:rsidRDefault="006161F8">
      <w:pPr>
        <w:rPr>
          <w:rFonts w:ascii="Montserrat" w:eastAsia="Cambria" w:hAnsi="Montserrat" w:cs="Cambria"/>
          <w:sz w:val="44"/>
          <w:szCs w:val="44"/>
        </w:rPr>
      </w:pPr>
      <w:r>
        <w:rPr>
          <w:rFonts w:ascii="Montserrat" w:eastAsia="Cambria" w:hAnsi="Montserrat" w:cs="Cambria"/>
          <w:sz w:val="44"/>
          <w:szCs w:val="44"/>
        </w:rPr>
        <w:br w:type="page"/>
      </w:r>
    </w:p>
    <w:p w14:paraId="297BE3AE" w14:textId="5875617F" w:rsidR="0027082B" w:rsidRPr="006161F8" w:rsidRDefault="006161F8">
      <w:pPr>
        <w:shd w:val="clear" w:color="auto" w:fill="FFFFFF"/>
        <w:rPr>
          <w:rFonts w:ascii="Montserrat" w:eastAsia="Cambria" w:hAnsi="Montserrat" w:cs="Cambria"/>
          <w:sz w:val="20"/>
          <w:szCs w:val="20"/>
          <w:u w:val="single"/>
        </w:rPr>
      </w:pPr>
      <w:r w:rsidRPr="006161F8">
        <w:rPr>
          <w:rFonts w:ascii="Montserrat" w:eastAsia="Cambria" w:hAnsi="Montserrat" w:cs="Cambria"/>
          <w:sz w:val="44"/>
          <w:szCs w:val="44"/>
          <w:u w:val="single"/>
        </w:rPr>
        <w:lastRenderedPageBreak/>
        <w:t>Sickness Absence Policy (Short and Long Term)</w:t>
      </w:r>
    </w:p>
    <w:p w14:paraId="10DA4CFA" w14:textId="77777777" w:rsidR="0027082B" w:rsidRPr="006161F8" w:rsidRDefault="0027082B">
      <w:pPr>
        <w:rPr>
          <w:rFonts w:ascii="Montserrat" w:eastAsia="Cambria" w:hAnsi="Montserrat" w:cs="Cambria"/>
          <w:sz w:val="20"/>
          <w:szCs w:val="20"/>
        </w:rPr>
      </w:pPr>
    </w:p>
    <w:p w14:paraId="21C7C03B"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Policy Overview</w:t>
      </w:r>
    </w:p>
    <w:p w14:paraId="07264DC3"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This policy outlines our approach to managing both short- and long-term sickness absence. Its purpose is to support employees in maintaining good attendance and to provide appropriate assistance during periods of illness. We aim to balance operational needs with a compassionate response to health-related issues.</w:t>
      </w:r>
    </w:p>
    <w:p w14:paraId="6381D966" w14:textId="77777777" w:rsidR="0027082B" w:rsidRPr="006161F8" w:rsidRDefault="0027082B">
      <w:pPr>
        <w:rPr>
          <w:rFonts w:ascii="Montserrat" w:eastAsia="Cambria" w:hAnsi="Montserrat" w:cs="Cambria"/>
          <w:sz w:val="20"/>
          <w:szCs w:val="20"/>
        </w:rPr>
      </w:pPr>
    </w:p>
    <w:p w14:paraId="077E1AAA"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Reporting Sickness Absence</w:t>
      </w:r>
    </w:p>
    <w:p w14:paraId="0BD1A1DC"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If you are unwell and unable to attend work, you must notify [insert, e.g. manager] as early as possible, at least one hour before your shift starts.</w:t>
      </w:r>
    </w:p>
    <w:p w14:paraId="043B2DF2" w14:textId="77777777" w:rsidR="0027082B" w:rsidRPr="006161F8" w:rsidRDefault="0027082B">
      <w:pPr>
        <w:rPr>
          <w:rFonts w:ascii="Montserrat" w:eastAsia="Cambria" w:hAnsi="Montserrat" w:cs="Cambria"/>
          <w:sz w:val="20"/>
          <w:szCs w:val="20"/>
        </w:rPr>
      </w:pPr>
    </w:p>
    <w:p w14:paraId="6D5E5927"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 xml:space="preserve"> Notification should be made by telephone, and you are expected to provide a brief explanation of your symptoms and an estimated return date. Messages left with other staff or via text/email are not acceptable.</w:t>
      </w:r>
    </w:p>
    <w:p w14:paraId="578F2EDE" w14:textId="77777777" w:rsidR="0027082B" w:rsidRPr="006161F8" w:rsidRDefault="0027082B">
      <w:pPr>
        <w:rPr>
          <w:rFonts w:ascii="Montserrat" w:eastAsia="Cambria" w:hAnsi="Montserrat" w:cs="Cambria"/>
          <w:sz w:val="20"/>
          <w:szCs w:val="20"/>
        </w:rPr>
      </w:pPr>
    </w:p>
    <w:p w14:paraId="2B05E4AC"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Each day you remain off work, you should continue to follow the reporting procedure unless you are covered by a medical certificate.</w:t>
      </w:r>
    </w:p>
    <w:p w14:paraId="1C227526" w14:textId="77777777" w:rsidR="0027082B" w:rsidRPr="006161F8" w:rsidRDefault="0027082B">
      <w:pPr>
        <w:rPr>
          <w:rFonts w:ascii="Montserrat" w:eastAsia="Cambria" w:hAnsi="Montserrat" w:cs="Cambria"/>
          <w:sz w:val="20"/>
          <w:szCs w:val="20"/>
        </w:rPr>
      </w:pPr>
    </w:p>
    <w:p w14:paraId="70F50466"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Absences extending beyond seven calendar days require a doctor's note (fit note). Appointment letters should be provided for medical visits at the hospital, doctors or dentist.</w:t>
      </w:r>
    </w:p>
    <w:p w14:paraId="02B6B5D8" w14:textId="77777777" w:rsidR="0027082B" w:rsidRPr="006161F8" w:rsidRDefault="0027082B">
      <w:pPr>
        <w:rPr>
          <w:rFonts w:ascii="Montserrat" w:eastAsia="Cambria" w:hAnsi="Montserrat" w:cs="Cambria"/>
          <w:sz w:val="20"/>
          <w:szCs w:val="20"/>
        </w:rPr>
      </w:pPr>
    </w:p>
    <w:p w14:paraId="366ACB74"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Return to Work</w:t>
      </w:r>
    </w:p>
    <w:p w14:paraId="3A0BEC86"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Before returning, you must call [insert, e.g. manager] the day prior to return to confirm availability. Failure to give required notice may result in being sent home without pay.</w:t>
      </w:r>
    </w:p>
    <w:p w14:paraId="767D90D1" w14:textId="77777777" w:rsidR="0027082B" w:rsidRPr="006161F8" w:rsidRDefault="0027082B">
      <w:pPr>
        <w:rPr>
          <w:rFonts w:ascii="Montserrat" w:eastAsia="Cambria" w:hAnsi="Montserrat" w:cs="Cambria"/>
          <w:sz w:val="20"/>
          <w:szCs w:val="20"/>
        </w:rPr>
      </w:pPr>
    </w:p>
    <w:p w14:paraId="4A298E59"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On your return, a self-certification form from [insert, e.g. manager] must be completed and submitted to [insert e.g. manager], followed by a return-to-work meeting with [insert, e.g. manager] to discuss reasons for your absence and if you are fit to work.</w:t>
      </w:r>
    </w:p>
    <w:p w14:paraId="3746BFE1" w14:textId="77777777" w:rsidR="0027082B" w:rsidRPr="006161F8" w:rsidRDefault="0027082B">
      <w:pPr>
        <w:rPr>
          <w:rFonts w:ascii="Montserrat" w:eastAsia="Cambria" w:hAnsi="Montserrat" w:cs="Cambria"/>
          <w:sz w:val="20"/>
          <w:szCs w:val="20"/>
        </w:rPr>
      </w:pPr>
    </w:p>
    <w:p w14:paraId="303BE285"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Failure to Comply</w:t>
      </w:r>
    </w:p>
    <w:p w14:paraId="046DE29C"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Failure to adhere to reporting procedures may result in a loss of company sick pay and could lead to formal disciplinary action if repeated.</w:t>
      </w:r>
    </w:p>
    <w:p w14:paraId="069B296E" w14:textId="77777777" w:rsidR="0027082B" w:rsidRPr="006161F8" w:rsidRDefault="0027082B">
      <w:pPr>
        <w:rPr>
          <w:rFonts w:ascii="Montserrat" w:eastAsia="Cambria" w:hAnsi="Montserrat" w:cs="Cambria"/>
          <w:sz w:val="20"/>
          <w:szCs w:val="20"/>
        </w:rPr>
      </w:pPr>
    </w:p>
    <w:p w14:paraId="099121A1"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Monitoring Absence</w:t>
      </w:r>
    </w:p>
    <w:p w14:paraId="1FC3C79A"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Attendance is monitored to identify patterns of absence or concerns. A review may be triggered by:</w:t>
      </w:r>
    </w:p>
    <w:p w14:paraId="34CD1592" w14:textId="77777777" w:rsidR="0027082B" w:rsidRPr="006161F8" w:rsidRDefault="006161F8">
      <w:pPr>
        <w:numPr>
          <w:ilvl w:val="0"/>
          <w:numId w:val="1"/>
        </w:numPr>
        <w:rPr>
          <w:rFonts w:ascii="Montserrat" w:eastAsia="Cambria" w:hAnsi="Montserrat" w:cs="Cambria"/>
          <w:sz w:val="20"/>
          <w:szCs w:val="20"/>
        </w:rPr>
      </w:pPr>
      <w:r w:rsidRPr="006161F8">
        <w:rPr>
          <w:rFonts w:ascii="Montserrat" w:eastAsia="Cambria" w:hAnsi="Montserrat" w:cs="Cambria"/>
          <w:sz w:val="20"/>
          <w:szCs w:val="20"/>
        </w:rPr>
        <w:t>Three instances of absence within 13 weeks</w:t>
      </w:r>
    </w:p>
    <w:p w14:paraId="3AC1457A" w14:textId="77777777" w:rsidR="0027082B" w:rsidRPr="006161F8" w:rsidRDefault="006161F8">
      <w:pPr>
        <w:numPr>
          <w:ilvl w:val="0"/>
          <w:numId w:val="1"/>
        </w:numPr>
        <w:rPr>
          <w:rFonts w:ascii="Montserrat" w:eastAsia="Cambria" w:hAnsi="Montserrat" w:cs="Cambria"/>
          <w:sz w:val="20"/>
          <w:szCs w:val="20"/>
        </w:rPr>
      </w:pPr>
      <w:r w:rsidRPr="006161F8">
        <w:rPr>
          <w:rFonts w:ascii="Montserrat" w:eastAsia="Cambria" w:hAnsi="Montserrat" w:cs="Cambria"/>
          <w:sz w:val="20"/>
          <w:szCs w:val="20"/>
        </w:rPr>
        <w:t>Absence reaches [insert percentage] or above</w:t>
      </w:r>
    </w:p>
    <w:p w14:paraId="5E1C2039" w14:textId="77777777" w:rsidR="0027082B" w:rsidRPr="006161F8" w:rsidRDefault="0027082B">
      <w:pPr>
        <w:rPr>
          <w:rFonts w:ascii="Montserrat" w:eastAsia="Cambria" w:hAnsi="Montserrat" w:cs="Cambria"/>
          <w:sz w:val="28"/>
          <w:szCs w:val="28"/>
          <w:u w:val="single"/>
        </w:rPr>
      </w:pPr>
    </w:p>
    <w:p w14:paraId="7672BDF2" w14:textId="77777777" w:rsidR="006161F8" w:rsidRDefault="006161F8">
      <w:pPr>
        <w:rPr>
          <w:rFonts w:ascii="Montserrat" w:eastAsia="Cambria" w:hAnsi="Montserrat" w:cs="Cambria"/>
          <w:sz w:val="28"/>
          <w:szCs w:val="28"/>
          <w:u w:val="single"/>
        </w:rPr>
      </w:pPr>
      <w:r>
        <w:rPr>
          <w:rFonts w:ascii="Montserrat" w:eastAsia="Cambria" w:hAnsi="Montserrat" w:cs="Cambria"/>
          <w:sz w:val="28"/>
          <w:szCs w:val="28"/>
          <w:u w:val="single"/>
        </w:rPr>
        <w:br w:type="page"/>
      </w:r>
    </w:p>
    <w:p w14:paraId="780D225D" w14:textId="2DB0E5F5" w:rsidR="0027082B" w:rsidRPr="006161F8" w:rsidRDefault="006161F8">
      <w:pPr>
        <w:rPr>
          <w:rFonts w:ascii="Montserrat" w:eastAsia="Cambria" w:hAnsi="Montserrat" w:cs="Cambria"/>
          <w:sz w:val="20"/>
          <w:szCs w:val="20"/>
        </w:rPr>
      </w:pPr>
      <w:r w:rsidRPr="006161F8">
        <w:rPr>
          <w:rFonts w:ascii="Montserrat" w:eastAsia="Cambria" w:hAnsi="Montserrat" w:cs="Cambria"/>
          <w:sz w:val="28"/>
          <w:szCs w:val="28"/>
          <w:u w:val="single"/>
        </w:rPr>
        <w:lastRenderedPageBreak/>
        <w:t>Absence Review Meetings</w:t>
      </w:r>
    </w:p>
    <w:p w14:paraId="2AEC4D10"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 xml:space="preserve">[Insert e.g. manager] will arrange a meeting to discuss your attendance record, reasons for your absence, support the company can offer to improve your attendance and improvements that are needed.You may bring a colleague or trade union representative. </w:t>
      </w:r>
    </w:p>
    <w:p w14:paraId="46551B48" w14:textId="77777777" w:rsidR="0027082B" w:rsidRPr="006161F8" w:rsidRDefault="0027082B">
      <w:pPr>
        <w:rPr>
          <w:rFonts w:ascii="Montserrat" w:eastAsia="Cambria" w:hAnsi="Montserrat" w:cs="Cambria"/>
          <w:sz w:val="20"/>
          <w:szCs w:val="20"/>
        </w:rPr>
      </w:pPr>
    </w:p>
    <w:p w14:paraId="4A046309"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These discussions aim to promote improvement and explore reasonable adjustments where needed.</w:t>
      </w:r>
    </w:p>
    <w:p w14:paraId="25582DDB" w14:textId="77777777" w:rsidR="0027082B" w:rsidRPr="006161F8" w:rsidRDefault="0027082B">
      <w:pPr>
        <w:rPr>
          <w:rFonts w:ascii="Montserrat" w:eastAsia="Cambria" w:hAnsi="Montserrat" w:cs="Cambria"/>
          <w:sz w:val="20"/>
          <w:szCs w:val="20"/>
        </w:rPr>
      </w:pPr>
    </w:p>
    <w:p w14:paraId="42E3FF61"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If your absence is expected to be long-term, the long-term sickness procedure will apply.</w:t>
      </w:r>
    </w:p>
    <w:p w14:paraId="3FC8F764" w14:textId="77777777" w:rsidR="0027082B" w:rsidRPr="006161F8" w:rsidRDefault="0027082B">
      <w:pPr>
        <w:rPr>
          <w:rFonts w:ascii="Montserrat" w:eastAsia="Cambria" w:hAnsi="Montserrat" w:cs="Cambria"/>
          <w:sz w:val="20"/>
          <w:szCs w:val="20"/>
        </w:rPr>
      </w:pPr>
    </w:p>
    <w:p w14:paraId="1BC7984A"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If an underlying health condition is identified, your absence will be managed under the relevant health condition guidelines.</w:t>
      </w:r>
    </w:p>
    <w:p w14:paraId="532A0402" w14:textId="77777777" w:rsidR="0027082B" w:rsidRPr="006161F8" w:rsidRDefault="0027082B">
      <w:pPr>
        <w:rPr>
          <w:rFonts w:ascii="Montserrat" w:eastAsia="Cambria" w:hAnsi="Montserrat" w:cs="Cambria"/>
          <w:sz w:val="20"/>
          <w:szCs w:val="20"/>
        </w:rPr>
      </w:pPr>
    </w:p>
    <w:p w14:paraId="0DE89240"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If no underlying condition is found, you will be advised that attendance must improve. Review meetings will be held every 12 weeks under the persistent short-term absence process. If attendance does not improve, formal action may follow.</w:t>
      </w:r>
    </w:p>
    <w:p w14:paraId="2E3F6CB4" w14:textId="77777777" w:rsidR="0027082B" w:rsidRPr="006161F8" w:rsidRDefault="0027082B">
      <w:pPr>
        <w:rPr>
          <w:rFonts w:ascii="Montserrat" w:eastAsia="Cambria" w:hAnsi="Montserrat" w:cs="Cambria"/>
          <w:sz w:val="20"/>
          <w:szCs w:val="20"/>
        </w:rPr>
      </w:pPr>
    </w:p>
    <w:p w14:paraId="523A0BDB"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Managing Long-Term Absence</w:t>
      </w:r>
    </w:p>
    <w:p w14:paraId="17E5C1EE"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 xml:space="preserve">For continuous absences lasting four weeks or more, an informal welfare meeting will be arranged to keep in touch and offer support. You have the right to be accompanied by a friend or relative. </w:t>
      </w:r>
    </w:p>
    <w:p w14:paraId="644D741E" w14:textId="77777777" w:rsidR="0027082B" w:rsidRPr="006161F8" w:rsidRDefault="0027082B">
      <w:pPr>
        <w:rPr>
          <w:rFonts w:ascii="Montserrat" w:eastAsia="Cambria" w:hAnsi="Montserrat" w:cs="Cambria"/>
          <w:sz w:val="20"/>
          <w:szCs w:val="20"/>
        </w:rPr>
      </w:pPr>
    </w:p>
    <w:p w14:paraId="0A6C86A2"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The purpose is to maintain contact, discuss your absence, and explore any support we can offer. Regular follow-up meetings may be held throughout your absence.</w:t>
      </w:r>
    </w:p>
    <w:p w14:paraId="00759F44" w14:textId="77777777" w:rsidR="0027082B" w:rsidRPr="006161F8" w:rsidRDefault="0027082B">
      <w:pPr>
        <w:rPr>
          <w:rFonts w:ascii="Montserrat" w:eastAsia="Cambria" w:hAnsi="Montserrat" w:cs="Cambria"/>
          <w:sz w:val="20"/>
          <w:szCs w:val="20"/>
        </w:rPr>
      </w:pPr>
    </w:p>
    <w:p w14:paraId="3B6B9FD6"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Where appropriate, we may request your permission to seek a medical opinion (e.g., from your GP or occupational health).</w:t>
      </w:r>
    </w:p>
    <w:p w14:paraId="2ADFAE0F" w14:textId="77777777" w:rsidR="0027082B" w:rsidRPr="006161F8" w:rsidRDefault="0027082B">
      <w:pPr>
        <w:rPr>
          <w:rFonts w:ascii="Montserrat" w:eastAsia="Cambria" w:hAnsi="Montserrat" w:cs="Cambria"/>
          <w:sz w:val="20"/>
          <w:szCs w:val="20"/>
        </w:rPr>
      </w:pPr>
    </w:p>
    <w:p w14:paraId="6225482B"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After reviewing any medical information, we will work with you to explore suitable duties, phased return options, or workplace adjustments. Where a return to work is not feasible in the foreseeable future, dismissal due to incapacity may be considered as a last resort. The right to appeal will be provided.</w:t>
      </w:r>
    </w:p>
    <w:p w14:paraId="4B4E87D7" w14:textId="77777777" w:rsidR="0027082B" w:rsidRPr="006161F8" w:rsidRDefault="0027082B">
      <w:pPr>
        <w:rPr>
          <w:rFonts w:ascii="Montserrat" w:eastAsia="Cambria" w:hAnsi="Montserrat" w:cs="Cambria"/>
          <w:sz w:val="20"/>
          <w:szCs w:val="20"/>
        </w:rPr>
      </w:pPr>
    </w:p>
    <w:p w14:paraId="1EBE245D"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Underlying Medical Conditions</w:t>
      </w:r>
    </w:p>
    <w:p w14:paraId="7F85D4C7"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If your absence is linked to a known or newly identified health condition, we will consult with you and potentially with medical professionals to determine support needs. This may include adjusted duties or a modified work schedule. If attendance remains unsatisfactory after support has been exhausted, dismissal may be considered.</w:t>
      </w:r>
    </w:p>
    <w:p w14:paraId="4C40E40F" w14:textId="77777777" w:rsidR="0027082B" w:rsidRPr="006161F8" w:rsidRDefault="0027082B">
      <w:pPr>
        <w:rPr>
          <w:rFonts w:ascii="Montserrat" w:eastAsia="Cambria" w:hAnsi="Montserrat" w:cs="Cambria"/>
          <w:sz w:val="20"/>
          <w:szCs w:val="20"/>
        </w:rPr>
      </w:pPr>
    </w:p>
    <w:p w14:paraId="7079E066"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Persistent Short-Term Absence Process</w:t>
      </w:r>
    </w:p>
    <w:p w14:paraId="0EA297CD"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Review meetings typically occur every 12 weeks:</w:t>
      </w:r>
    </w:p>
    <w:p w14:paraId="0EA658EF" w14:textId="77777777" w:rsidR="0027082B" w:rsidRPr="006161F8" w:rsidRDefault="006161F8">
      <w:pPr>
        <w:rPr>
          <w:rFonts w:ascii="Montserrat" w:eastAsia="Cambria" w:hAnsi="Montserrat" w:cs="Cambria"/>
          <w:b/>
          <w:sz w:val="24"/>
          <w:szCs w:val="24"/>
        </w:rPr>
      </w:pPr>
      <w:r w:rsidRPr="006161F8">
        <w:rPr>
          <w:rFonts w:ascii="Montserrat" w:eastAsia="Cambria" w:hAnsi="Montserrat" w:cs="Cambria"/>
          <w:b/>
          <w:sz w:val="24"/>
          <w:szCs w:val="24"/>
        </w:rPr>
        <w:t>First Review</w:t>
      </w:r>
    </w:p>
    <w:p w14:paraId="1EAE8AEA"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Discussion with [insert details, e.g. manager] and support offered. If no improvement, a verbal warning may be issued.</w:t>
      </w:r>
    </w:p>
    <w:p w14:paraId="2913EE6D" w14:textId="77777777" w:rsidR="0027082B" w:rsidRPr="006161F8" w:rsidRDefault="006161F8">
      <w:pPr>
        <w:rPr>
          <w:rFonts w:ascii="Montserrat" w:eastAsia="Cambria" w:hAnsi="Montserrat" w:cs="Cambria"/>
          <w:b/>
          <w:sz w:val="24"/>
          <w:szCs w:val="24"/>
        </w:rPr>
      </w:pPr>
      <w:r w:rsidRPr="006161F8">
        <w:rPr>
          <w:rFonts w:ascii="Montserrat" w:eastAsia="Cambria" w:hAnsi="Montserrat" w:cs="Cambria"/>
          <w:b/>
          <w:sz w:val="24"/>
          <w:szCs w:val="24"/>
        </w:rPr>
        <w:t>Second Review</w:t>
      </w:r>
    </w:p>
    <w:p w14:paraId="7CAEA702"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Discussion with [insert details] and a written warning may be given if attendance remains poor.</w:t>
      </w:r>
    </w:p>
    <w:p w14:paraId="5349E8A5" w14:textId="77777777" w:rsidR="0027082B" w:rsidRPr="006161F8" w:rsidRDefault="006161F8">
      <w:pPr>
        <w:rPr>
          <w:rFonts w:ascii="Montserrat" w:eastAsia="Cambria" w:hAnsi="Montserrat" w:cs="Cambria"/>
          <w:b/>
          <w:sz w:val="24"/>
          <w:szCs w:val="24"/>
        </w:rPr>
      </w:pPr>
      <w:r w:rsidRPr="006161F8">
        <w:rPr>
          <w:rFonts w:ascii="Montserrat" w:eastAsia="Cambria" w:hAnsi="Montserrat" w:cs="Cambria"/>
          <w:b/>
          <w:sz w:val="24"/>
          <w:szCs w:val="24"/>
        </w:rPr>
        <w:lastRenderedPageBreak/>
        <w:t>Third Review</w:t>
      </w:r>
    </w:p>
    <w:p w14:paraId="556ED197"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Discussion with [insert details] If issues persist, a final written warning may follow.</w:t>
      </w:r>
    </w:p>
    <w:p w14:paraId="176B6AEB" w14:textId="77777777" w:rsidR="0027082B" w:rsidRPr="006161F8" w:rsidRDefault="006161F8">
      <w:pPr>
        <w:rPr>
          <w:rFonts w:ascii="Montserrat" w:eastAsia="Cambria" w:hAnsi="Montserrat" w:cs="Cambria"/>
          <w:b/>
          <w:sz w:val="24"/>
          <w:szCs w:val="24"/>
        </w:rPr>
      </w:pPr>
      <w:r w:rsidRPr="006161F8">
        <w:rPr>
          <w:rFonts w:ascii="Montserrat" w:eastAsia="Cambria" w:hAnsi="Montserrat" w:cs="Cambria"/>
          <w:b/>
          <w:sz w:val="24"/>
          <w:szCs w:val="24"/>
        </w:rPr>
        <w:t>Fourth Review</w:t>
      </w:r>
    </w:p>
    <w:p w14:paraId="0EF183C7"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Continued concerns may lead to dismissal or an additional final warning.</w:t>
      </w:r>
    </w:p>
    <w:p w14:paraId="62592AEE" w14:textId="77777777" w:rsidR="0027082B" w:rsidRPr="006161F8" w:rsidRDefault="006161F8">
      <w:pPr>
        <w:rPr>
          <w:rFonts w:ascii="Montserrat" w:eastAsia="Cambria" w:hAnsi="Montserrat" w:cs="Cambria"/>
          <w:b/>
          <w:sz w:val="24"/>
          <w:szCs w:val="24"/>
        </w:rPr>
      </w:pPr>
      <w:r w:rsidRPr="006161F8">
        <w:rPr>
          <w:rFonts w:ascii="Montserrat" w:eastAsia="Cambria" w:hAnsi="Montserrat" w:cs="Cambria"/>
          <w:b/>
          <w:sz w:val="24"/>
          <w:szCs w:val="24"/>
        </w:rPr>
        <w:t>Fifth Review</w:t>
      </w:r>
    </w:p>
    <w:p w14:paraId="11D0CACC"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A final meeting before dismissal may be considered, depending on prior actions.</w:t>
      </w:r>
    </w:p>
    <w:p w14:paraId="1200C1E3" w14:textId="77777777" w:rsidR="0027082B" w:rsidRPr="006161F8" w:rsidRDefault="0027082B">
      <w:pPr>
        <w:rPr>
          <w:rFonts w:ascii="Montserrat" w:eastAsia="Cambria" w:hAnsi="Montserrat" w:cs="Cambria"/>
          <w:sz w:val="20"/>
          <w:szCs w:val="20"/>
        </w:rPr>
      </w:pPr>
    </w:p>
    <w:p w14:paraId="421AE9C5"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At each stage, improvement may result in the cessation of formal review meetings. Appeals can be made against any warnings or dismissal.</w:t>
      </w:r>
    </w:p>
    <w:p w14:paraId="1D870F46" w14:textId="77777777" w:rsidR="0027082B" w:rsidRPr="006161F8" w:rsidRDefault="0027082B">
      <w:pPr>
        <w:rPr>
          <w:rFonts w:ascii="Montserrat" w:eastAsia="Cambria" w:hAnsi="Montserrat" w:cs="Cambria"/>
          <w:sz w:val="20"/>
          <w:szCs w:val="20"/>
        </w:rPr>
      </w:pPr>
    </w:p>
    <w:p w14:paraId="6161A8B3" w14:textId="77777777" w:rsidR="0027082B" w:rsidRPr="006161F8" w:rsidRDefault="006161F8">
      <w:pPr>
        <w:rPr>
          <w:rFonts w:ascii="Montserrat" w:eastAsia="Cambria" w:hAnsi="Montserrat" w:cs="Cambria"/>
          <w:sz w:val="28"/>
          <w:szCs w:val="28"/>
          <w:u w:val="single"/>
        </w:rPr>
      </w:pPr>
      <w:r w:rsidRPr="006161F8">
        <w:rPr>
          <w:rFonts w:ascii="Montserrat" w:eastAsia="Cambria" w:hAnsi="Montserrat" w:cs="Cambria"/>
          <w:sz w:val="28"/>
          <w:szCs w:val="28"/>
          <w:u w:val="single"/>
        </w:rPr>
        <w:t>Additional Notes</w:t>
      </w:r>
    </w:p>
    <w:p w14:paraId="7A91C4AC" w14:textId="77777777" w:rsidR="0027082B" w:rsidRPr="006161F8" w:rsidRDefault="006161F8">
      <w:pPr>
        <w:rPr>
          <w:rFonts w:ascii="Montserrat" w:eastAsia="Cambria" w:hAnsi="Montserrat" w:cs="Cambria"/>
          <w:sz w:val="20"/>
          <w:szCs w:val="20"/>
        </w:rPr>
      </w:pPr>
      <w:r w:rsidRPr="006161F8">
        <w:rPr>
          <w:rFonts w:ascii="Montserrat" w:eastAsia="Cambria" w:hAnsi="Montserrat" w:cs="Cambria"/>
          <w:sz w:val="20"/>
          <w:szCs w:val="20"/>
        </w:rPr>
        <w:t>For any long-term absence or underlying health condition, regular reviews and medical input will guide the support we provide. Our goal is to retain our people by making practical and lawful adjustments. However, if no feasible solutions are found, ending the employment relationship may be necessary.</w:t>
      </w:r>
    </w:p>
    <w:p w14:paraId="4532FF08" w14:textId="77777777" w:rsidR="0027082B" w:rsidRPr="006161F8" w:rsidRDefault="0027082B">
      <w:pPr>
        <w:spacing w:after="200"/>
        <w:rPr>
          <w:rFonts w:ascii="Montserrat" w:eastAsia="Cambria" w:hAnsi="Montserrat" w:cs="Cambria"/>
          <w:sz w:val="20"/>
          <w:szCs w:val="20"/>
        </w:rPr>
      </w:pP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27082B" w:rsidRPr="006161F8" w14:paraId="538CE3FD" w14:textId="77777777">
        <w:tc>
          <w:tcPr>
            <w:tcW w:w="3080" w:type="dxa"/>
          </w:tcPr>
          <w:p w14:paraId="506EBC2F" w14:textId="77777777" w:rsidR="0027082B" w:rsidRPr="006161F8" w:rsidRDefault="006161F8">
            <w:pPr>
              <w:spacing w:after="200" w:line="276" w:lineRule="auto"/>
              <w:rPr>
                <w:rFonts w:ascii="Montserrat" w:eastAsia="Cambria" w:hAnsi="Montserrat" w:cs="Cambria"/>
                <w:b/>
                <w:sz w:val="20"/>
                <w:szCs w:val="20"/>
              </w:rPr>
            </w:pPr>
            <w:r w:rsidRPr="006161F8">
              <w:rPr>
                <w:rFonts w:ascii="Montserrat" w:eastAsia="Cambria" w:hAnsi="Montserrat" w:cs="Cambria"/>
                <w:b/>
                <w:sz w:val="20"/>
                <w:szCs w:val="20"/>
              </w:rPr>
              <w:t>Version</w:t>
            </w:r>
          </w:p>
        </w:tc>
        <w:tc>
          <w:tcPr>
            <w:tcW w:w="3081" w:type="dxa"/>
          </w:tcPr>
          <w:p w14:paraId="43362E97" w14:textId="77777777" w:rsidR="0027082B" w:rsidRPr="006161F8" w:rsidRDefault="006161F8">
            <w:pPr>
              <w:spacing w:after="200" w:line="276" w:lineRule="auto"/>
              <w:rPr>
                <w:rFonts w:ascii="Montserrat" w:eastAsia="Cambria" w:hAnsi="Montserrat" w:cs="Cambria"/>
                <w:b/>
                <w:sz w:val="20"/>
                <w:szCs w:val="20"/>
              </w:rPr>
            </w:pPr>
            <w:r w:rsidRPr="006161F8">
              <w:rPr>
                <w:rFonts w:ascii="Montserrat" w:eastAsia="Cambria" w:hAnsi="Montserrat" w:cs="Cambria"/>
                <w:b/>
                <w:sz w:val="20"/>
                <w:szCs w:val="20"/>
              </w:rPr>
              <w:t>Date</w:t>
            </w:r>
          </w:p>
        </w:tc>
        <w:tc>
          <w:tcPr>
            <w:tcW w:w="3081" w:type="dxa"/>
          </w:tcPr>
          <w:p w14:paraId="10A636B1" w14:textId="77777777" w:rsidR="0027082B" w:rsidRPr="006161F8" w:rsidRDefault="006161F8">
            <w:pPr>
              <w:spacing w:after="200" w:line="276" w:lineRule="auto"/>
              <w:rPr>
                <w:rFonts w:ascii="Montserrat" w:eastAsia="Cambria" w:hAnsi="Montserrat" w:cs="Cambria"/>
                <w:b/>
                <w:sz w:val="20"/>
                <w:szCs w:val="20"/>
              </w:rPr>
            </w:pPr>
            <w:r w:rsidRPr="006161F8">
              <w:rPr>
                <w:rFonts w:ascii="Montserrat" w:eastAsia="Cambria" w:hAnsi="Montserrat" w:cs="Cambria"/>
                <w:b/>
                <w:sz w:val="20"/>
                <w:szCs w:val="20"/>
              </w:rPr>
              <w:t>Author</w:t>
            </w:r>
          </w:p>
        </w:tc>
      </w:tr>
      <w:tr w:rsidR="0027082B" w:rsidRPr="006161F8" w14:paraId="3DEAAA50" w14:textId="77777777">
        <w:tc>
          <w:tcPr>
            <w:tcW w:w="3080" w:type="dxa"/>
          </w:tcPr>
          <w:p w14:paraId="5F1349E2"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02064F4D"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471CFB8A" w14:textId="77777777" w:rsidR="0027082B" w:rsidRPr="006161F8" w:rsidRDefault="0027082B">
            <w:pPr>
              <w:spacing w:after="200" w:line="276" w:lineRule="auto"/>
              <w:rPr>
                <w:rFonts w:ascii="Montserrat" w:eastAsia="Cambria" w:hAnsi="Montserrat" w:cs="Cambria"/>
                <w:sz w:val="20"/>
                <w:szCs w:val="20"/>
              </w:rPr>
            </w:pPr>
          </w:p>
        </w:tc>
      </w:tr>
      <w:tr w:rsidR="0027082B" w:rsidRPr="006161F8" w14:paraId="648ABFBE" w14:textId="77777777">
        <w:tc>
          <w:tcPr>
            <w:tcW w:w="3080" w:type="dxa"/>
          </w:tcPr>
          <w:p w14:paraId="6E948CFC"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53F19C27"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770060B4" w14:textId="77777777" w:rsidR="0027082B" w:rsidRPr="006161F8" w:rsidRDefault="0027082B">
            <w:pPr>
              <w:spacing w:after="200" w:line="276" w:lineRule="auto"/>
              <w:rPr>
                <w:rFonts w:ascii="Montserrat" w:eastAsia="Cambria" w:hAnsi="Montserrat" w:cs="Cambria"/>
                <w:sz w:val="20"/>
                <w:szCs w:val="20"/>
              </w:rPr>
            </w:pPr>
          </w:p>
        </w:tc>
      </w:tr>
      <w:tr w:rsidR="0027082B" w:rsidRPr="006161F8" w14:paraId="6A127DF7" w14:textId="77777777">
        <w:tc>
          <w:tcPr>
            <w:tcW w:w="3080" w:type="dxa"/>
          </w:tcPr>
          <w:p w14:paraId="39EABAA9"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7D07A8AD"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29DEF966" w14:textId="77777777" w:rsidR="0027082B" w:rsidRPr="006161F8" w:rsidRDefault="0027082B">
            <w:pPr>
              <w:spacing w:after="200" w:line="276" w:lineRule="auto"/>
              <w:rPr>
                <w:rFonts w:ascii="Montserrat" w:eastAsia="Cambria" w:hAnsi="Montserrat" w:cs="Cambria"/>
                <w:sz w:val="20"/>
                <w:szCs w:val="20"/>
              </w:rPr>
            </w:pPr>
          </w:p>
        </w:tc>
      </w:tr>
      <w:tr w:rsidR="0027082B" w:rsidRPr="006161F8" w14:paraId="265C5DFC" w14:textId="77777777">
        <w:tc>
          <w:tcPr>
            <w:tcW w:w="3080" w:type="dxa"/>
          </w:tcPr>
          <w:p w14:paraId="62776A9C"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1A41C282" w14:textId="77777777" w:rsidR="0027082B" w:rsidRPr="006161F8" w:rsidRDefault="0027082B">
            <w:pPr>
              <w:spacing w:after="200" w:line="276" w:lineRule="auto"/>
              <w:rPr>
                <w:rFonts w:ascii="Montserrat" w:eastAsia="Cambria" w:hAnsi="Montserrat" w:cs="Cambria"/>
                <w:sz w:val="20"/>
                <w:szCs w:val="20"/>
              </w:rPr>
            </w:pPr>
          </w:p>
        </w:tc>
        <w:tc>
          <w:tcPr>
            <w:tcW w:w="3081" w:type="dxa"/>
          </w:tcPr>
          <w:p w14:paraId="67CFB4EA" w14:textId="77777777" w:rsidR="0027082B" w:rsidRPr="006161F8" w:rsidRDefault="0027082B">
            <w:pPr>
              <w:spacing w:after="200" w:line="276" w:lineRule="auto"/>
              <w:rPr>
                <w:rFonts w:ascii="Montserrat" w:eastAsia="Cambria" w:hAnsi="Montserrat" w:cs="Cambria"/>
                <w:sz w:val="20"/>
                <w:szCs w:val="20"/>
              </w:rPr>
            </w:pPr>
          </w:p>
        </w:tc>
      </w:tr>
    </w:tbl>
    <w:p w14:paraId="408E5261" w14:textId="77777777" w:rsidR="0027082B" w:rsidRPr="006161F8" w:rsidRDefault="0027082B">
      <w:pPr>
        <w:spacing w:after="200"/>
        <w:rPr>
          <w:rFonts w:ascii="Montserrat" w:hAnsi="Montserrat"/>
          <w:sz w:val="20"/>
          <w:szCs w:val="20"/>
        </w:rPr>
      </w:pPr>
    </w:p>
    <w:sectPr w:rsidR="0027082B" w:rsidRPr="006161F8">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5882" w14:textId="77777777" w:rsidR="006161F8" w:rsidRDefault="006161F8">
      <w:pPr>
        <w:spacing w:line="240" w:lineRule="auto"/>
      </w:pPr>
      <w:r>
        <w:separator/>
      </w:r>
    </w:p>
  </w:endnote>
  <w:endnote w:type="continuationSeparator" w:id="0">
    <w:p w14:paraId="52BA75FF" w14:textId="77777777" w:rsidR="006161F8" w:rsidRDefault="00616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2C0D" w14:textId="77777777" w:rsidR="0027082B" w:rsidRDefault="006161F8">
    <w:pPr>
      <w:jc w:val="right"/>
    </w:pPr>
    <w:r>
      <w:t xml:space="preserve">Nicholl HR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96CB" w14:textId="77777777" w:rsidR="006161F8" w:rsidRDefault="006161F8">
      <w:pPr>
        <w:spacing w:line="240" w:lineRule="auto"/>
      </w:pPr>
      <w:r>
        <w:separator/>
      </w:r>
    </w:p>
  </w:footnote>
  <w:footnote w:type="continuationSeparator" w:id="0">
    <w:p w14:paraId="7BE71B12" w14:textId="77777777" w:rsidR="006161F8" w:rsidRDefault="00616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986E" w14:textId="77777777" w:rsidR="0027082B" w:rsidRDefault="006161F8">
    <w:pPr>
      <w:tabs>
        <w:tab w:val="center" w:pos="4513"/>
        <w:tab w:val="right" w:pos="9026"/>
      </w:tabs>
      <w:spacing w:line="240" w:lineRule="auto"/>
      <w:jc w:val="right"/>
    </w:pPr>
    <w:r>
      <w:rPr>
        <w:rFonts w:ascii="Cambria" w:eastAsia="Cambria" w:hAnsi="Cambria" w:cs="Cambria"/>
        <w:sz w:val="24"/>
        <w:szCs w:val="24"/>
      </w:rPr>
      <w:t>[Insert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F48B9"/>
    <w:multiLevelType w:val="multilevel"/>
    <w:tmpl w:val="4314A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227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82B"/>
    <w:rsid w:val="0027082B"/>
    <w:rsid w:val="006161F8"/>
    <w:rsid w:val="00B0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A5F9"/>
  <w15:docId w15:val="{4E01A715-59F0-4825-A3F6-E28A3328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pPr>
      <w:spacing w:line="240" w:lineRule="auto"/>
    </w:pPr>
    <w:tblPr>
      <w:tblStyleRowBandSize w:val="1"/>
      <w:tblStyleColBandSize w:val="1"/>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0">
    <w:basedOn w:val="TableNormal1"/>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co1W+EnC+eNdL98kTNu0c8uDA==">CgMxLjA4AHIhMUlUdWpCSWQ3X0R3a3pwbG1NaE5NeWVoN2tGbm05ZnZv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5030</Characters>
  <Application>Microsoft Office Word</Application>
  <DocSecurity>4</DocSecurity>
  <Lines>139</Lines>
  <Paragraphs>55</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Nicholl</cp:lastModifiedBy>
  <cp:revision>2</cp:revision>
  <dcterms:created xsi:type="dcterms:W3CDTF">2025-10-22T06:30:00Z</dcterms:created>
  <dcterms:modified xsi:type="dcterms:W3CDTF">2025-10-22T06:30:00Z</dcterms:modified>
</cp:coreProperties>
</file>